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DB6" w:rsidRDefault="00FD0DB6" w:rsidP="00235202">
      <w:pPr>
        <w:spacing w:after="0" w:line="240" w:lineRule="auto"/>
        <w:textAlignment w:val="baseline"/>
        <w:outlineLvl w:val="0"/>
        <w:rPr>
          <w:rFonts w:ascii="Times New Roman" w:eastAsia="Times New Roman" w:hAnsi="Times New Roman" w:cs="Times New Roman"/>
          <w:b/>
          <w:bCs/>
          <w:color w:val="222222"/>
          <w:kern w:val="36"/>
          <w:sz w:val="81"/>
          <w:szCs w:val="81"/>
          <w:bdr w:val="none" w:sz="0" w:space="0" w:color="auto" w:frame="1"/>
          <w:lang w:val="en-GB" w:eastAsia="nl-BE"/>
        </w:rPr>
      </w:pPr>
      <w:r>
        <w:rPr>
          <w:b/>
          <w:bCs/>
          <w:noProof/>
          <w:color w:val="222222"/>
          <w:kern w:val="36"/>
          <w:sz w:val="81"/>
          <w:szCs w:val="81"/>
          <w:bdr w:val="none" w:sz="0" w:space="0" w:color="auto" w:frame="1"/>
          <w:lang w:val="en-GB"/>
        </w:rPr>
        <w:drawing>
          <wp:inline distT="0" distB="0" distL="0" distR="0">
            <wp:extent cx="5019675" cy="904875"/>
            <wp:effectExtent l="0" t="0" r="9525" b="9525"/>
            <wp:docPr id="6" name="Afbeelding 6" descr="C:\Users\tscharlaken\AppData\Local\Microsoft\Windows\INetCache\Content.MSO\E70C7F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scharlaken\AppData\Local\Microsoft\Windows\INetCache\Content.MSO\E70C7FF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9675" cy="904875"/>
                    </a:xfrm>
                    <a:prstGeom prst="rect">
                      <a:avLst/>
                    </a:prstGeom>
                    <a:noFill/>
                    <a:ln>
                      <a:noFill/>
                    </a:ln>
                  </pic:spPr>
                </pic:pic>
              </a:graphicData>
            </a:graphic>
          </wp:inline>
        </w:drawing>
      </w:r>
    </w:p>
    <w:p w:rsidR="00FD0DB6" w:rsidRPr="00FE20BE" w:rsidRDefault="00FD0DB6" w:rsidP="00235202">
      <w:pPr>
        <w:spacing w:after="0" w:line="240" w:lineRule="auto"/>
        <w:textAlignment w:val="baseline"/>
        <w:outlineLvl w:val="0"/>
        <w:rPr>
          <w:rFonts w:ascii="Times New Roman" w:eastAsia="Times New Roman" w:hAnsi="Times New Roman" w:cs="Times New Roman"/>
          <w:b/>
          <w:bCs/>
          <w:color w:val="222222"/>
          <w:kern w:val="36"/>
          <w:sz w:val="10"/>
          <w:szCs w:val="10"/>
          <w:bdr w:val="none" w:sz="0" w:space="0" w:color="auto" w:frame="1"/>
          <w:lang w:val="en-GB" w:eastAsia="nl-BE"/>
        </w:rPr>
      </w:pPr>
    </w:p>
    <w:p w:rsidR="00235202" w:rsidRPr="00235202" w:rsidRDefault="00235202" w:rsidP="00235202">
      <w:pPr>
        <w:spacing w:after="0" w:line="240" w:lineRule="auto"/>
        <w:textAlignment w:val="baseline"/>
        <w:outlineLvl w:val="0"/>
        <w:rPr>
          <w:rFonts w:ascii="Times New Roman" w:eastAsia="Times New Roman" w:hAnsi="Times New Roman" w:cs="Times New Roman"/>
          <w:b/>
          <w:bCs/>
          <w:color w:val="222222"/>
          <w:kern w:val="36"/>
          <w:sz w:val="70"/>
          <w:szCs w:val="70"/>
          <w:lang w:val="en-GB" w:eastAsia="nl-BE"/>
        </w:rPr>
      </w:pPr>
      <w:r w:rsidRPr="00235202">
        <w:rPr>
          <w:rFonts w:ascii="Times New Roman" w:eastAsia="Times New Roman" w:hAnsi="Times New Roman" w:cs="Times New Roman"/>
          <w:b/>
          <w:bCs/>
          <w:color w:val="222222"/>
          <w:kern w:val="36"/>
          <w:sz w:val="70"/>
          <w:szCs w:val="70"/>
          <w:bdr w:val="none" w:sz="0" w:space="0" w:color="auto" w:frame="1"/>
          <w:lang w:val="en-GB" w:eastAsia="nl-BE"/>
        </w:rPr>
        <w:t>Peeping Tom: Child (Kind), review – A peculiar and gruesome look at childhood</w:t>
      </w:r>
    </w:p>
    <w:p w:rsidR="00FE20BE" w:rsidRDefault="00FE20BE" w:rsidP="00235202">
      <w:pPr>
        <w:spacing w:after="0" w:line="240" w:lineRule="auto"/>
        <w:textAlignment w:val="baseline"/>
        <w:outlineLvl w:val="2"/>
        <w:rPr>
          <w:rFonts w:ascii="Arial" w:eastAsia="Times New Roman" w:hAnsi="Arial" w:cs="Arial"/>
          <w:color w:val="555555"/>
          <w:sz w:val="32"/>
          <w:szCs w:val="32"/>
          <w:bdr w:val="none" w:sz="0" w:space="0" w:color="auto" w:frame="1"/>
          <w:lang w:val="en-GB" w:eastAsia="nl-BE"/>
        </w:rPr>
      </w:pPr>
    </w:p>
    <w:p w:rsidR="00235202" w:rsidRPr="00235202" w:rsidRDefault="00235202" w:rsidP="00235202">
      <w:pPr>
        <w:spacing w:after="0" w:line="240" w:lineRule="auto"/>
        <w:textAlignment w:val="baseline"/>
        <w:outlineLvl w:val="2"/>
        <w:rPr>
          <w:rFonts w:ascii="Arial" w:eastAsia="Times New Roman" w:hAnsi="Arial" w:cs="Arial"/>
          <w:color w:val="555555"/>
          <w:sz w:val="32"/>
          <w:szCs w:val="32"/>
          <w:lang w:val="en-GB" w:eastAsia="nl-BE"/>
        </w:rPr>
      </w:pPr>
      <w:bookmarkStart w:id="0" w:name="_GoBack"/>
      <w:bookmarkEnd w:id="0"/>
      <w:r w:rsidRPr="00235202">
        <w:rPr>
          <w:rFonts w:ascii="Arial" w:eastAsia="Times New Roman" w:hAnsi="Arial" w:cs="Arial"/>
          <w:color w:val="555555"/>
          <w:sz w:val="32"/>
          <w:szCs w:val="32"/>
          <w:bdr w:val="none" w:sz="0" w:space="0" w:color="auto" w:frame="1"/>
          <w:lang w:val="en-GB" w:eastAsia="nl-BE"/>
        </w:rPr>
        <w:t>As strange as it is insightful, the Belgian physical theatre company’s latest production is a dangerous treat</w:t>
      </w:r>
    </w:p>
    <w:p w:rsidR="00FE20BE" w:rsidRPr="00FE20BE" w:rsidRDefault="00FE20BE" w:rsidP="00235202">
      <w:pPr>
        <w:numPr>
          <w:ilvl w:val="0"/>
          <w:numId w:val="1"/>
        </w:numPr>
        <w:spacing w:after="0" w:line="360" w:lineRule="atLeast"/>
        <w:ind w:left="0" w:right="60"/>
        <w:textAlignment w:val="baseline"/>
        <w:rPr>
          <w:rFonts w:ascii="inherit" w:eastAsia="Times New Roman" w:hAnsi="inherit" w:cs="Arial"/>
          <w:color w:val="555555"/>
          <w:sz w:val="24"/>
          <w:szCs w:val="24"/>
          <w:lang w:val="en-GB" w:eastAsia="nl-BE"/>
        </w:rPr>
      </w:pPr>
    </w:p>
    <w:p w:rsidR="00235202" w:rsidRPr="00235202" w:rsidRDefault="00235202" w:rsidP="00235202">
      <w:pPr>
        <w:numPr>
          <w:ilvl w:val="0"/>
          <w:numId w:val="1"/>
        </w:numPr>
        <w:spacing w:after="0" w:line="360" w:lineRule="atLeast"/>
        <w:ind w:left="0" w:right="60"/>
        <w:textAlignment w:val="baseline"/>
        <w:rPr>
          <w:rFonts w:ascii="inherit" w:eastAsia="Times New Roman" w:hAnsi="inherit" w:cs="Arial"/>
          <w:color w:val="555555"/>
          <w:sz w:val="24"/>
          <w:szCs w:val="24"/>
          <w:lang w:eastAsia="nl-BE"/>
        </w:rPr>
      </w:pPr>
      <w:r w:rsidRPr="00235202">
        <w:rPr>
          <w:rFonts w:ascii="inherit" w:eastAsia="Times New Roman" w:hAnsi="inherit" w:cs="Arial"/>
          <w:b/>
          <w:bCs/>
          <w:color w:val="EC1A2E"/>
          <w:sz w:val="24"/>
          <w:szCs w:val="24"/>
          <w:u w:val="single"/>
          <w:bdr w:val="none" w:sz="0" w:space="0" w:color="auto" w:frame="1"/>
          <w:lang w:val="en-GB" w:eastAsia="nl-BE"/>
        </w:rPr>
        <w:t> </w:t>
      </w:r>
      <w:r w:rsidRPr="00235202">
        <w:rPr>
          <w:rFonts w:ascii="inherit" w:eastAsia="Times New Roman" w:hAnsi="inherit" w:cs="Arial"/>
          <w:b/>
          <w:bCs/>
          <w:color w:val="EC1A2E"/>
          <w:sz w:val="24"/>
          <w:szCs w:val="24"/>
          <w:u w:val="single"/>
          <w:bdr w:val="none" w:sz="0" w:space="0" w:color="auto" w:frame="1"/>
          <w:lang w:eastAsia="nl-BE"/>
        </w:rPr>
        <w:t>Zoë Anderson</w:t>
      </w:r>
    </w:p>
    <w:p w:rsidR="00235202" w:rsidRDefault="00235202" w:rsidP="00235202">
      <w:pPr>
        <w:spacing w:after="0" w:line="240" w:lineRule="auto"/>
        <w:textAlignment w:val="baseline"/>
        <w:rPr>
          <w:rFonts w:ascii="Times New Roman" w:eastAsia="Times New Roman" w:hAnsi="Times New Roman" w:cs="Times New Roman"/>
          <w:color w:val="222222"/>
          <w:sz w:val="27"/>
          <w:szCs w:val="27"/>
          <w:lang w:eastAsia="nl-BE"/>
        </w:rPr>
      </w:pPr>
    </w:p>
    <w:p w:rsidR="00235202" w:rsidRPr="00235202" w:rsidRDefault="00235202" w:rsidP="00235202">
      <w:pPr>
        <w:spacing w:after="0" w:line="240" w:lineRule="auto"/>
        <w:textAlignment w:val="baseline"/>
        <w:rPr>
          <w:rFonts w:ascii="Times New Roman" w:eastAsia="Times New Roman" w:hAnsi="Times New Roman" w:cs="Times New Roman"/>
          <w:color w:val="222222"/>
          <w:sz w:val="27"/>
          <w:szCs w:val="27"/>
          <w:lang w:eastAsia="nl-BE"/>
        </w:rPr>
      </w:pPr>
      <w:r w:rsidRPr="00235202">
        <w:rPr>
          <w:rFonts w:ascii="Times New Roman" w:eastAsia="Times New Roman" w:hAnsi="Times New Roman" w:cs="Times New Roman"/>
          <w:noProof/>
          <w:color w:val="222222"/>
          <w:sz w:val="27"/>
          <w:szCs w:val="27"/>
          <w:lang w:eastAsia="nl-BE"/>
        </w:rPr>
        <w:drawing>
          <wp:inline distT="0" distB="0" distL="0" distR="0">
            <wp:extent cx="5760720" cy="4052570"/>
            <wp:effectExtent l="0" t="0" r="0" b="5080"/>
            <wp:docPr id="5" name="Afbeelding 5" descr="Peeping Tom's 'Child (Kind)' at the London International Mime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ping Tom's 'Child (Kind)' at the London International Mime Festi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052570"/>
                    </a:xfrm>
                    <a:prstGeom prst="rect">
                      <a:avLst/>
                    </a:prstGeom>
                    <a:noFill/>
                    <a:ln>
                      <a:noFill/>
                    </a:ln>
                  </pic:spPr>
                </pic:pic>
              </a:graphicData>
            </a:graphic>
          </wp:inline>
        </w:drawing>
      </w:r>
    </w:p>
    <w:p w:rsidR="00235202" w:rsidRPr="00235202" w:rsidRDefault="00235202" w:rsidP="00235202">
      <w:pPr>
        <w:shd w:val="clear" w:color="auto" w:fill="F7F7F7"/>
        <w:spacing w:line="240" w:lineRule="auto"/>
        <w:textAlignment w:val="baseline"/>
        <w:rPr>
          <w:rFonts w:ascii="Times New Roman" w:eastAsia="Times New Roman" w:hAnsi="Times New Roman" w:cs="Times New Roman"/>
          <w:color w:val="88888A"/>
          <w:sz w:val="27"/>
          <w:szCs w:val="27"/>
          <w:lang w:val="en-GB" w:eastAsia="nl-BE"/>
        </w:rPr>
      </w:pPr>
      <w:r w:rsidRPr="00235202">
        <w:rPr>
          <w:rFonts w:ascii="Times New Roman" w:eastAsia="Times New Roman" w:hAnsi="Times New Roman" w:cs="Times New Roman"/>
          <w:color w:val="88888A"/>
          <w:sz w:val="27"/>
          <w:szCs w:val="27"/>
          <w:lang w:val="en-GB" w:eastAsia="nl-BE"/>
        </w:rPr>
        <w:t>Peeping Tom's 'Child (Kind)' at the London International Mime Festival </w:t>
      </w:r>
      <w:r w:rsidRPr="00235202">
        <w:rPr>
          <w:rFonts w:ascii="inherit" w:eastAsia="Times New Roman" w:hAnsi="inherit" w:cs="Times New Roman"/>
          <w:i/>
          <w:iCs/>
          <w:color w:val="88888A"/>
          <w:sz w:val="27"/>
          <w:szCs w:val="27"/>
          <w:bdr w:val="none" w:sz="0" w:space="0" w:color="auto" w:frame="1"/>
          <w:lang w:val="en-GB" w:eastAsia="nl-BE"/>
        </w:rPr>
        <w:t xml:space="preserve">( </w:t>
      </w:r>
      <w:proofErr w:type="spellStart"/>
      <w:r w:rsidRPr="00235202">
        <w:rPr>
          <w:rFonts w:ascii="inherit" w:eastAsia="Times New Roman" w:hAnsi="inherit" w:cs="Times New Roman"/>
          <w:i/>
          <w:iCs/>
          <w:color w:val="88888A"/>
          <w:sz w:val="27"/>
          <w:szCs w:val="27"/>
          <w:bdr w:val="none" w:sz="0" w:space="0" w:color="auto" w:frame="1"/>
          <w:lang w:val="en-GB" w:eastAsia="nl-BE"/>
        </w:rPr>
        <w:t>Olympe</w:t>
      </w:r>
      <w:proofErr w:type="spellEnd"/>
      <w:r w:rsidRPr="00235202">
        <w:rPr>
          <w:rFonts w:ascii="inherit" w:eastAsia="Times New Roman" w:hAnsi="inherit" w:cs="Times New Roman"/>
          <w:i/>
          <w:iCs/>
          <w:color w:val="88888A"/>
          <w:sz w:val="27"/>
          <w:szCs w:val="27"/>
          <w:bdr w:val="none" w:sz="0" w:space="0" w:color="auto" w:frame="1"/>
          <w:lang w:val="en-GB" w:eastAsia="nl-BE"/>
        </w:rPr>
        <w:t xml:space="preserve"> Tits )</w:t>
      </w:r>
    </w:p>
    <w:p w:rsidR="00235202" w:rsidRPr="00235202" w:rsidRDefault="00235202" w:rsidP="00235202">
      <w:pPr>
        <w:spacing w:after="0" w:line="405" w:lineRule="atLeast"/>
        <w:textAlignment w:val="baseline"/>
        <w:rPr>
          <w:rFonts w:ascii="inherit" w:eastAsia="Times New Roman" w:hAnsi="inherit" w:cs="Times New Roman"/>
          <w:color w:val="222222"/>
          <w:sz w:val="29"/>
          <w:szCs w:val="29"/>
          <w:lang w:val="en-GB" w:eastAsia="nl-BE"/>
        </w:rPr>
      </w:pPr>
      <w:r w:rsidRPr="00235202">
        <w:rPr>
          <w:rFonts w:ascii="inherit" w:eastAsia="Times New Roman" w:hAnsi="inherit" w:cs="Times New Roman"/>
          <w:color w:val="222222"/>
          <w:sz w:val="29"/>
          <w:szCs w:val="29"/>
          <w:bdr w:val="none" w:sz="0" w:space="0" w:color="auto" w:frame="1"/>
          <w:lang w:val="en-GB" w:eastAsia="nl-BE"/>
        </w:rPr>
        <w:lastRenderedPageBreak/>
        <w:t>Weird is home ground for Belgian physical theatre company </w:t>
      </w:r>
      <w:hyperlink r:id="rId7" w:history="1">
        <w:r w:rsidRPr="00235202">
          <w:rPr>
            <w:rFonts w:ascii="inherit" w:eastAsia="Times New Roman" w:hAnsi="inherit" w:cs="Times New Roman"/>
            <w:color w:val="EC1A2E"/>
            <w:sz w:val="29"/>
            <w:szCs w:val="29"/>
            <w:u w:val="single"/>
            <w:bdr w:val="none" w:sz="0" w:space="0" w:color="auto" w:frame="1"/>
            <w:lang w:val="en-GB" w:eastAsia="nl-BE"/>
          </w:rPr>
          <w:t>Peeping Tom</w:t>
        </w:r>
      </w:hyperlink>
      <w:r w:rsidRPr="00235202">
        <w:rPr>
          <w:rFonts w:ascii="inherit" w:eastAsia="Times New Roman" w:hAnsi="inherit" w:cs="Times New Roman"/>
          <w:color w:val="222222"/>
          <w:sz w:val="29"/>
          <w:szCs w:val="29"/>
          <w:bdr w:val="none" w:sz="0" w:space="0" w:color="auto" w:frame="1"/>
          <w:lang w:val="en-GB" w:eastAsia="nl-BE"/>
        </w:rPr>
        <w:t>. The Olivier award-winning company returns to the </w:t>
      </w:r>
      <w:hyperlink r:id="rId8" w:history="1">
        <w:r w:rsidRPr="00235202">
          <w:rPr>
            <w:rFonts w:ascii="inherit" w:eastAsia="Times New Roman" w:hAnsi="inherit" w:cs="Times New Roman"/>
            <w:color w:val="EC1A2E"/>
            <w:sz w:val="29"/>
            <w:szCs w:val="29"/>
            <w:u w:val="single"/>
            <w:bdr w:val="none" w:sz="0" w:space="0" w:color="auto" w:frame="1"/>
            <w:lang w:val="en-GB" w:eastAsia="nl-BE"/>
          </w:rPr>
          <w:t>London International Mime Festival</w:t>
        </w:r>
      </w:hyperlink>
      <w:r w:rsidRPr="00235202">
        <w:rPr>
          <w:rFonts w:ascii="inherit" w:eastAsia="Times New Roman" w:hAnsi="inherit" w:cs="Times New Roman"/>
          <w:color w:val="222222"/>
          <w:sz w:val="29"/>
          <w:szCs w:val="29"/>
          <w:bdr w:val="none" w:sz="0" w:space="0" w:color="auto" w:frame="1"/>
          <w:lang w:val="en-GB" w:eastAsia="nl-BE"/>
        </w:rPr>
        <w:t> with </w:t>
      </w:r>
      <w:r w:rsidRPr="00235202">
        <w:rPr>
          <w:rFonts w:ascii="inherit" w:eastAsia="Times New Roman" w:hAnsi="inherit" w:cs="Times New Roman"/>
          <w:i/>
          <w:iCs/>
          <w:color w:val="222222"/>
          <w:sz w:val="29"/>
          <w:szCs w:val="29"/>
          <w:bdr w:val="none" w:sz="0" w:space="0" w:color="auto" w:frame="1"/>
          <w:lang w:val="en-GB" w:eastAsia="nl-BE"/>
        </w:rPr>
        <w:t>Child (Kind)</w:t>
      </w:r>
      <w:r w:rsidRPr="00235202">
        <w:rPr>
          <w:rFonts w:ascii="inherit" w:eastAsia="Times New Roman" w:hAnsi="inherit" w:cs="Times New Roman"/>
          <w:color w:val="222222"/>
          <w:sz w:val="29"/>
          <w:szCs w:val="29"/>
          <w:bdr w:val="none" w:sz="0" w:space="0" w:color="auto" w:frame="1"/>
          <w:lang w:val="en-GB" w:eastAsia="nl-BE"/>
        </w:rPr>
        <w:t>, completing the trilogy started by </w:t>
      </w:r>
      <w:r w:rsidRPr="00235202">
        <w:rPr>
          <w:rFonts w:ascii="inherit" w:eastAsia="Times New Roman" w:hAnsi="inherit" w:cs="Times New Roman"/>
          <w:i/>
          <w:iCs/>
          <w:color w:val="222222"/>
          <w:sz w:val="29"/>
          <w:szCs w:val="29"/>
          <w:bdr w:val="none" w:sz="0" w:space="0" w:color="auto" w:frame="1"/>
          <w:lang w:val="en-GB" w:eastAsia="nl-BE"/>
        </w:rPr>
        <w:t>Mother</w:t>
      </w:r>
      <w:r w:rsidRPr="00235202">
        <w:rPr>
          <w:rFonts w:ascii="inherit" w:eastAsia="Times New Roman" w:hAnsi="inherit" w:cs="Times New Roman"/>
          <w:color w:val="222222"/>
          <w:sz w:val="29"/>
          <w:szCs w:val="29"/>
          <w:bdr w:val="none" w:sz="0" w:space="0" w:color="auto" w:frame="1"/>
          <w:lang w:val="en-GB" w:eastAsia="nl-BE"/>
        </w:rPr>
        <w:t> and </w:t>
      </w:r>
      <w:r w:rsidRPr="00235202">
        <w:rPr>
          <w:rFonts w:ascii="inherit" w:eastAsia="Times New Roman" w:hAnsi="inherit" w:cs="Times New Roman"/>
          <w:i/>
          <w:iCs/>
          <w:color w:val="222222"/>
          <w:sz w:val="29"/>
          <w:szCs w:val="29"/>
          <w:bdr w:val="none" w:sz="0" w:space="0" w:color="auto" w:frame="1"/>
          <w:lang w:val="en-GB" w:eastAsia="nl-BE"/>
        </w:rPr>
        <w:t>Father</w:t>
      </w:r>
      <w:r w:rsidRPr="00235202">
        <w:rPr>
          <w:rFonts w:ascii="inherit" w:eastAsia="Times New Roman" w:hAnsi="inherit" w:cs="Times New Roman"/>
          <w:color w:val="222222"/>
          <w:sz w:val="29"/>
          <w:szCs w:val="29"/>
          <w:bdr w:val="none" w:sz="0" w:space="0" w:color="auto" w:frame="1"/>
          <w:lang w:val="en-GB" w:eastAsia="nl-BE"/>
        </w:rPr>
        <w:t>. It’s an unnerving look at identity and child experience, through a peculiar, sometimes gruesome mix of hyper-naturalistic scenery and very bendy bodies.</w:t>
      </w:r>
    </w:p>
    <w:p w:rsidR="00235202" w:rsidRPr="00235202" w:rsidRDefault="00235202" w:rsidP="00235202">
      <w:pPr>
        <w:spacing w:after="0" w:line="405" w:lineRule="atLeast"/>
        <w:textAlignment w:val="baseline"/>
        <w:rPr>
          <w:rFonts w:ascii="inherit" w:eastAsia="Times New Roman" w:hAnsi="inherit" w:cs="Times New Roman"/>
          <w:color w:val="222222"/>
          <w:sz w:val="29"/>
          <w:szCs w:val="29"/>
          <w:lang w:val="en-GB" w:eastAsia="nl-BE"/>
        </w:rPr>
      </w:pPr>
      <w:r w:rsidRPr="00235202">
        <w:rPr>
          <w:rFonts w:ascii="inherit" w:eastAsia="Times New Roman" w:hAnsi="inherit" w:cs="Times New Roman"/>
          <w:color w:val="222222"/>
          <w:sz w:val="29"/>
          <w:szCs w:val="29"/>
          <w:bdr w:val="none" w:sz="0" w:space="0" w:color="auto" w:frame="1"/>
          <w:lang w:val="en-GB" w:eastAsia="nl-BE"/>
        </w:rPr>
        <w:t xml:space="preserve">Directors Gabriela Carrizo and Franck Chartier start with a child living a friendless existence in a forest. Justine </w:t>
      </w:r>
      <w:proofErr w:type="spellStart"/>
      <w:r w:rsidRPr="00235202">
        <w:rPr>
          <w:rFonts w:ascii="inherit" w:eastAsia="Times New Roman" w:hAnsi="inherit" w:cs="Times New Roman"/>
          <w:color w:val="222222"/>
          <w:sz w:val="29"/>
          <w:szCs w:val="29"/>
          <w:bdr w:val="none" w:sz="0" w:space="0" w:color="auto" w:frame="1"/>
          <w:lang w:val="en-GB" w:eastAsia="nl-BE"/>
        </w:rPr>
        <w:t>Bougerol’s</w:t>
      </w:r>
      <w:proofErr w:type="spellEnd"/>
      <w:r w:rsidRPr="00235202">
        <w:rPr>
          <w:rFonts w:ascii="inherit" w:eastAsia="Times New Roman" w:hAnsi="inherit" w:cs="Times New Roman"/>
          <w:color w:val="222222"/>
          <w:sz w:val="29"/>
          <w:szCs w:val="29"/>
          <w:bdr w:val="none" w:sz="0" w:space="0" w:color="auto" w:frame="1"/>
          <w:lang w:val="en-GB" w:eastAsia="nl-BE"/>
        </w:rPr>
        <w:t xml:space="preserve"> set is huge and detailed, with looming cliffs and bristling pines, full of places for danger to emerge.</w:t>
      </w:r>
    </w:p>
    <w:p w:rsidR="00235202" w:rsidRPr="00235202" w:rsidRDefault="00235202" w:rsidP="00235202">
      <w:pPr>
        <w:spacing w:after="0" w:line="405" w:lineRule="atLeast"/>
        <w:textAlignment w:val="baseline"/>
        <w:rPr>
          <w:rFonts w:ascii="inherit" w:eastAsia="Times New Roman" w:hAnsi="inherit" w:cs="Times New Roman"/>
          <w:color w:val="222222"/>
          <w:sz w:val="29"/>
          <w:szCs w:val="29"/>
          <w:lang w:val="en-GB" w:eastAsia="nl-BE"/>
        </w:rPr>
      </w:pPr>
      <w:r w:rsidRPr="00235202">
        <w:rPr>
          <w:rFonts w:ascii="inherit" w:eastAsia="Times New Roman" w:hAnsi="inherit" w:cs="Times New Roman"/>
          <w:color w:val="222222"/>
          <w:sz w:val="29"/>
          <w:szCs w:val="29"/>
          <w:bdr w:val="none" w:sz="0" w:space="0" w:color="auto" w:frame="1"/>
          <w:lang w:val="en-GB" w:eastAsia="nl-BE"/>
        </w:rPr>
        <w:t>The adult singer Eurudike de Beul plays the child. Dressed in a short skirt and ankle socks, her hair in bunches, she rides a tiny bicycle, sticks her tongue out, skips about. In her child’s perspective, awful things are taken for granted, but smaller woes – a broken bike chain, inattentive adults – prompt literally operatic tantrums. As de Beul belts out bits of Tristan und Isolde in her rage, a dancer erupts from the rocks, throwing handfuls of glitter to make the moment even bigger.</w:t>
      </w:r>
    </w:p>
    <w:p w:rsidR="00235202" w:rsidRPr="00235202" w:rsidRDefault="00235202" w:rsidP="00235202">
      <w:pPr>
        <w:spacing w:after="0" w:line="405" w:lineRule="atLeast"/>
        <w:textAlignment w:val="baseline"/>
        <w:rPr>
          <w:rFonts w:ascii="inherit" w:eastAsia="Times New Roman" w:hAnsi="inherit" w:cs="Times New Roman"/>
          <w:color w:val="222222"/>
          <w:sz w:val="29"/>
          <w:szCs w:val="29"/>
          <w:lang w:val="en-GB" w:eastAsia="nl-BE"/>
        </w:rPr>
      </w:pPr>
      <w:r w:rsidRPr="00235202">
        <w:rPr>
          <w:rFonts w:ascii="inherit" w:eastAsia="Times New Roman" w:hAnsi="inherit" w:cs="Times New Roman"/>
          <w:color w:val="222222"/>
          <w:sz w:val="29"/>
          <w:szCs w:val="29"/>
          <w:bdr w:val="none" w:sz="0" w:space="0" w:color="auto" w:frame="1"/>
          <w:lang w:val="en-GB" w:eastAsia="nl-BE"/>
        </w:rPr>
        <w:t>Adult preoccupations are baffling, intriguing or infuriating. A couple kiss, ignoring everything else – our heroine holding up her new drawing, the dead body at their feet – until de Beul bites one in the leg.</w:t>
      </w:r>
    </w:p>
    <w:p w:rsidR="00235202" w:rsidRPr="00235202" w:rsidRDefault="00235202" w:rsidP="00235202">
      <w:pPr>
        <w:spacing w:after="0" w:line="405" w:lineRule="atLeast"/>
        <w:textAlignment w:val="baseline"/>
        <w:rPr>
          <w:rFonts w:ascii="inherit" w:eastAsia="Times New Roman" w:hAnsi="inherit" w:cs="Times New Roman"/>
          <w:color w:val="222222"/>
          <w:sz w:val="29"/>
          <w:szCs w:val="29"/>
          <w:lang w:val="en-GB" w:eastAsia="nl-BE"/>
        </w:rPr>
      </w:pPr>
      <w:r w:rsidRPr="00235202">
        <w:rPr>
          <w:rFonts w:ascii="inherit" w:eastAsia="Times New Roman" w:hAnsi="inherit" w:cs="Times New Roman"/>
          <w:color w:val="222222"/>
          <w:sz w:val="29"/>
          <w:szCs w:val="29"/>
          <w:bdr w:val="none" w:sz="0" w:space="0" w:color="auto" w:frame="1"/>
          <w:lang w:val="en-GB" w:eastAsia="nl-BE"/>
        </w:rPr>
        <w:t>There’s a lot of violence. A trigger-happy forest guard keeps shooting or threatening unlucky hikers, counting down as he points his gun. “Just shoot him already,” his girlfriend complains. “He’s waiting.” The child is encouraged to shoot at corpse, which twitches at every bullet. Dancer Yi-Chun Liu is extraordinary in this sequence, building it into a boneless, broken-puppet solo, creepy and comic.</w:t>
      </w:r>
    </w:p>
    <w:p w:rsidR="00235202" w:rsidRPr="00235202" w:rsidRDefault="00235202" w:rsidP="00235202">
      <w:pPr>
        <w:spacing w:after="0" w:line="240" w:lineRule="auto"/>
        <w:textAlignment w:val="baseline"/>
        <w:rPr>
          <w:rFonts w:ascii="Times New Roman" w:eastAsia="Times New Roman" w:hAnsi="Times New Roman" w:cs="Times New Roman"/>
          <w:color w:val="222222"/>
          <w:sz w:val="27"/>
          <w:szCs w:val="27"/>
          <w:lang w:eastAsia="nl-BE"/>
        </w:rPr>
      </w:pPr>
    </w:p>
    <w:p w:rsidR="00235202" w:rsidRPr="00235202" w:rsidRDefault="00235202" w:rsidP="00235202">
      <w:pPr>
        <w:spacing w:after="0" w:line="405" w:lineRule="atLeast"/>
        <w:textAlignment w:val="baseline"/>
        <w:rPr>
          <w:rFonts w:ascii="inherit" w:eastAsia="Times New Roman" w:hAnsi="inherit" w:cs="Times New Roman"/>
          <w:color w:val="222222"/>
          <w:sz w:val="29"/>
          <w:szCs w:val="29"/>
          <w:lang w:val="en-GB" w:eastAsia="nl-BE"/>
        </w:rPr>
      </w:pPr>
      <w:r w:rsidRPr="00235202">
        <w:rPr>
          <w:rFonts w:ascii="inherit" w:eastAsia="Times New Roman" w:hAnsi="inherit" w:cs="Times New Roman"/>
          <w:color w:val="222222"/>
          <w:sz w:val="29"/>
          <w:szCs w:val="29"/>
          <w:bdr w:val="none" w:sz="0" w:space="0" w:color="auto" w:frame="1"/>
          <w:lang w:val="en-GB" w:eastAsia="nl-BE"/>
        </w:rPr>
        <w:t xml:space="preserve">The child copies adult behaviour, which is already surreally distorted. A woman hears a crying baby and rushes to comfort it – or rather, to kiss and croon over a trembling sapling. It grows into a wooden doll, which de </w:t>
      </w:r>
      <w:proofErr w:type="spellStart"/>
      <w:r w:rsidRPr="00235202">
        <w:rPr>
          <w:rFonts w:ascii="inherit" w:eastAsia="Times New Roman" w:hAnsi="inherit" w:cs="Times New Roman"/>
          <w:color w:val="222222"/>
          <w:sz w:val="29"/>
          <w:szCs w:val="29"/>
          <w:bdr w:val="none" w:sz="0" w:space="0" w:color="auto" w:frame="1"/>
          <w:lang w:val="en-GB" w:eastAsia="nl-BE"/>
        </w:rPr>
        <w:t>Beul’s</w:t>
      </w:r>
      <w:proofErr w:type="spellEnd"/>
      <w:r w:rsidRPr="00235202">
        <w:rPr>
          <w:rFonts w:ascii="inherit" w:eastAsia="Times New Roman" w:hAnsi="inherit" w:cs="Times New Roman"/>
          <w:color w:val="222222"/>
          <w:sz w:val="29"/>
          <w:szCs w:val="29"/>
          <w:bdr w:val="none" w:sz="0" w:space="0" w:color="auto" w:frame="1"/>
          <w:lang w:val="en-GB" w:eastAsia="nl-BE"/>
        </w:rPr>
        <w:t xml:space="preserve"> child steals, tries to breastfeed, attacks with an axe. When she places herself in sexual situations, is that imagination or abuse?</w:t>
      </w:r>
    </w:p>
    <w:p w:rsidR="00235202" w:rsidRDefault="00235202" w:rsidP="00235202">
      <w:pPr>
        <w:spacing w:after="0" w:line="405" w:lineRule="atLeast"/>
        <w:textAlignment w:val="baseline"/>
        <w:rPr>
          <w:rFonts w:ascii="inherit" w:eastAsia="Times New Roman" w:hAnsi="inherit" w:cs="Times New Roman"/>
          <w:color w:val="222222"/>
          <w:sz w:val="29"/>
          <w:szCs w:val="29"/>
          <w:bdr w:val="none" w:sz="0" w:space="0" w:color="auto" w:frame="1"/>
          <w:lang w:val="en-GB" w:eastAsia="nl-BE"/>
        </w:rPr>
      </w:pPr>
      <w:r w:rsidRPr="00235202">
        <w:rPr>
          <w:rFonts w:ascii="inherit" w:eastAsia="Times New Roman" w:hAnsi="inherit" w:cs="Times New Roman"/>
          <w:i/>
          <w:iCs/>
          <w:color w:val="222222"/>
          <w:sz w:val="29"/>
          <w:szCs w:val="29"/>
          <w:bdr w:val="none" w:sz="0" w:space="0" w:color="auto" w:frame="1"/>
          <w:lang w:val="en-GB" w:eastAsia="nl-BE"/>
        </w:rPr>
        <w:t>Child</w:t>
      </w:r>
      <w:r w:rsidRPr="00235202">
        <w:rPr>
          <w:rFonts w:ascii="inherit" w:eastAsia="Times New Roman" w:hAnsi="inherit" w:cs="Times New Roman"/>
          <w:color w:val="222222"/>
          <w:sz w:val="29"/>
          <w:szCs w:val="29"/>
          <w:bdr w:val="none" w:sz="0" w:space="0" w:color="auto" w:frame="1"/>
          <w:lang w:val="en-GB" w:eastAsia="nl-BE"/>
        </w:rPr>
        <w:t xml:space="preserve"> rambles, walking a deliberate line between bizarre and incoherent. Workers in hazard suits turn up to maintain the set, including a wriggling </w:t>
      </w:r>
      <w:r w:rsidRPr="00235202">
        <w:rPr>
          <w:rFonts w:ascii="inherit" w:eastAsia="Times New Roman" w:hAnsi="inherit" w:cs="Times New Roman"/>
          <w:color w:val="222222"/>
          <w:sz w:val="29"/>
          <w:szCs w:val="29"/>
          <w:bdr w:val="none" w:sz="0" w:space="0" w:color="auto" w:frame="1"/>
          <w:lang w:val="en-GB" w:eastAsia="nl-BE"/>
        </w:rPr>
        <w:lastRenderedPageBreak/>
        <w:t>tube that undulates so wildly that you lose track of which way up the person inside must be. Dancers scuttle about, wearing aged facemasks back to front.  Though some scenes are overextended, Peeping Tom’s stage world is insightful as well as strange.</w:t>
      </w:r>
    </w:p>
    <w:p w:rsidR="00235202" w:rsidRDefault="00235202" w:rsidP="00235202">
      <w:pPr>
        <w:spacing w:after="0" w:line="405" w:lineRule="atLeast"/>
        <w:textAlignment w:val="baseline"/>
        <w:rPr>
          <w:rFonts w:ascii="inherit" w:eastAsia="Times New Roman" w:hAnsi="inherit" w:cs="Times New Roman"/>
          <w:color w:val="222222"/>
          <w:sz w:val="29"/>
          <w:szCs w:val="29"/>
          <w:bdr w:val="none" w:sz="0" w:space="0" w:color="auto" w:frame="1"/>
          <w:lang w:val="en-GB" w:eastAsia="nl-BE"/>
        </w:rPr>
      </w:pPr>
    </w:p>
    <w:p w:rsidR="00235202" w:rsidRPr="00235202" w:rsidRDefault="00235202" w:rsidP="00235202">
      <w:pPr>
        <w:spacing w:after="0" w:line="405" w:lineRule="atLeast"/>
        <w:textAlignment w:val="baseline"/>
        <w:rPr>
          <w:rFonts w:ascii="inherit" w:eastAsia="Times New Roman" w:hAnsi="inherit" w:cs="Times New Roman"/>
          <w:color w:val="222222"/>
          <w:sz w:val="29"/>
          <w:szCs w:val="29"/>
          <w:lang w:val="fr-FR" w:eastAsia="nl-BE"/>
        </w:rPr>
      </w:pPr>
      <w:r w:rsidRPr="00235202">
        <w:rPr>
          <w:rFonts w:ascii="inherit" w:eastAsia="Times New Roman" w:hAnsi="inherit" w:cs="Times New Roman"/>
          <w:color w:val="222222"/>
          <w:sz w:val="29"/>
          <w:szCs w:val="29"/>
          <w:bdr w:val="none" w:sz="0" w:space="0" w:color="auto" w:frame="1"/>
          <w:lang w:val="fr-FR" w:eastAsia="nl-BE"/>
        </w:rPr>
        <w:t xml:space="preserve">Source: </w:t>
      </w:r>
      <w:hyperlink r:id="rId9" w:history="1">
        <w:r w:rsidRPr="00235202">
          <w:rPr>
            <w:rStyle w:val="Hyperlink"/>
            <w:rFonts w:ascii="inherit" w:eastAsia="Times New Roman" w:hAnsi="inherit" w:cs="Times New Roman"/>
            <w:sz w:val="29"/>
            <w:szCs w:val="29"/>
            <w:bdr w:val="none" w:sz="0" w:space="0" w:color="auto" w:frame="1"/>
            <w:lang w:val="fr-FR" w:eastAsia="nl-BE"/>
          </w:rPr>
          <w:t>https://www.independent.co.uk/arts-entertainment/theatre-dance/reviews/peeping-tom-child-kind-london-international-mime-festival-gabriela-carrizo-a9298231.html</w:t>
        </w:r>
      </w:hyperlink>
    </w:p>
    <w:p w:rsidR="00235202" w:rsidRPr="00235202" w:rsidRDefault="00235202">
      <w:pPr>
        <w:rPr>
          <w:lang w:val="fr-FR"/>
        </w:rPr>
      </w:pPr>
    </w:p>
    <w:sectPr w:rsidR="00235202" w:rsidRPr="00235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E529D"/>
    <w:multiLevelType w:val="multilevel"/>
    <w:tmpl w:val="0DEA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02"/>
    <w:rsid w:val="00235202"/>
    <w:rsid w:val="00FD0DB6"/>
    <w:rsid w:val="00FE20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73F8"/>
  <w15:chartTrackingRefBased/>
  <w15:docId w15:val="{6959B468-9C63-4B05-85B8-403CB748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352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235202"/>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5202"/>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235202"/>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2352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uthor">
    <w:name w:val="author"/>
    <w:basedOn w:val="Standaard"/>
    <w:rsid w:val="0023520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235202"/>
    <w:rPr>
      <w:color w:val="0000FF"/>
      <w:u w:val="single"/>
    </w:rPr>
  </w:style>
  <w:style w:type="paragraph" w:customStyle="1" w:styleId="publish-date">
    <w:name w:val="publish-date"/>
    <w:basedOn w:val="Standaard"/>
    <w:rsid w:val="002352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hare-button">
    <w:name w:val="share-button"/>
    <w:basedOn w:val="Standaard"/>
    <w:rsid w:val="002352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ovenkantformulier">
    <w:name w:val="HTML Top of Form"/>
    <w:basedOn w:val="Standaard"/>
    <w:next w:val="Standaard"/>
    <w:link w:val="BovenkantformulierChar"/>
    <w:hidden/>
    <w:uiPriority w:val="99"/>
    <w:semiHidden/>
    <w:unhideWhenUsed/>
    <w:rsid w:val="00235202"/>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235202"/>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semiHidden/>
    <w:unhideWhenUsed/>
    <w:rsid w:val="00235202"/>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rsid w:val="00235202"/>
    <w:rPr>
      <w:rFonts w:ascii="Arial" w:eastAsia="Times New Roman" w:hAnsi="Arial" w:cs="Arial"/>
      <w:vanish/>
      <w:sz w:val="16"/>
      <w:szCs w:val="16"/>
      <w:lang w:eastAsia="nl-BE"/>
    </w:rPr>
  </w:style>
  <w:style w:type="character" w:customStyle="1" w:styleId="copyright">
    <w:name w:val="copyright"/>
    <w:basedOn w:val="Standaardalinea-lettertype"/>
    <w:rsid w:val="00235202"/>
  </w:style>
  <w:style w:type="character" w:styleId="Nadruk">
    <w:name w:val="Emphasis"/>
    <w:basedOn w:val="Standaardalinea-lettertype"/>
    <w:uiPriority w:val="20"/>
    <w:qFormat/>
    <w:rsid w:val="00235202"/>
    <w:rPr>
      <w:i/>
      <w:iCs/>
    </w:rPr>
  </w:style>
  <w:style w:type="character" w:styleId="Onopgelostemelding">
    <w:name w:val="Unresolved Mention"/>
    <w:basedOn w:val="Standaardalinea-lettertype"/>
    <w:uiPriority w:val="99"/>
    <w:semiHidden/>
    <w:unhideWhenUsed/>
    <w:rsid w:val="00235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435943">
      <w:bodyDiv w:val="1"/>
      <w:marLeft w:val="0"/>
      <w:marRight w:val="0"/>
      <w:marTop w:val="0"/>
      <w:marBottom w:val="0"/>
      <w:divBdr>
        <w:top w:val="none" w:sz="0" w:space="0" w:color="auto"/>
        <w:left w:val="none" w:sz="0" w:space="0" w:color="auto"/>
        <w:bottom w:val="none" w:sz="0" w:space="0" w:color="auto"/>
        <w:right w:val="none" w:sz="0" w:space="0" w:color="auto"/>
      </w:divBdr>
      <w:divsChild>
        <w:div w:id="85616108">
          <w:marLeft w:val="0"/>
          <w:marRight w:val="0"/>
          <w:marTop w:val="0"/>
          <w:marBottom w:val="240"/>
          <w:divBdr>
            <w:top w:val="none" w:sz="0" w:space="0" w:color="auto"/>
            <w:left w:val="none" w:sz="0" w:space="0" w:color="auto"/>
            <w:bottom w:val="none" w:sz="0" w:space="0" w:color="auto"/>
            <w:right w:val="none" w:sz="0" w:space="0" w:color="auto"/>
          </w:divBdr>
          <w:divsChild>
            <w:div w:id="1522163565">
              <w:marLeft w:val="0"/>
              <w:marRight w:val="0"/>
              <w:marTop w:val="0"/>
              <w:marBottom w:val="0"/>
              <w:divBdr>
                <w:top w:val="none" w:sz="0" w:space="0" w:color="auto"/>
                <w:left w:val="none" w:sz="0" w:space="0" w:color="auto"/>
                <w:bottom w:val="none" w:sz="0" w:space="0" w:color="auto"/>
                <w:right w:val="none" w:sz="0" w:space="0" w:color="auto"/>
              </w:divBdr>
              <w:divsChild>
                <w:div w:id="1544756755">
                  <w:marLeft w:val="0"/>
                  <w:marRight w:val="0"/>
                  <w:marTop w:val="0"/>
                  <w:marBottom w:val="0"/>
                  <w:divBdr>
                    <w:top w:val="none" w:sz="0" w:space="0" w:color="auto"/>
                    <w:left w:val="none" w:sz="0" w:space="0" w:color="auto"/>
                    <w:bottom w:val="none" w:sz="0" w:space="0" w:color="auto"/>
                    <w:right w:val="none" w:sz="0" w:space="0" w:color="auto"/>
                  </w:divBdr>
                  <w:divsChild>
                    <w:div w:id="574050639">
                      <w:marLeft w:val="0"/>
                      <w:marRight w:val="0"/>
                      <w:marTop w:val="0"/>
                      <w:marBottom w:val="0"/>
                      <w:divBdr>
                        <w:top w:val="none" w:sz="0" w:space="0" w:color="auto"/>
                        <w:left w:val="none" w:sz="0" w:space="0" w:color="auto"/>
                        <w:bottom w:val="none" w:sz="0" w:space="0" w:color="auto"/>
                        <w:right w:val="none" w:sz="0" w:space="0" w:color="auto"/>
                      </w:divBdr>
                      <w:divsChild>
                        <w:div w:id="1112557027">
                          <w:marLeft w:val="0"/>
                          <w:marRight w:val="0"/>
                          <w:marTop w:val="0"/>
                          <w:marBottom w:val="240"/>
                          <w:divBdr>
                            <w:top w:val="none" w:sz="0" w:space="0" w:color="auto"/>
                            <w:left w:val="none" w:sz="0" w:space="0" w:color="auto"/>
                            <w:bottom w:val="none" w:sz="0" w:space="0" w:color="auto"/>
                            <w:right w:val="none" w:sz="0" w:space="0" w:color="auto"/>
                          </w:divBdr>
                          <w:divsChild>
                            <w:div w:id="1150364790">
                              <w:marLeft w:val="0"/>
                              <w:marRight w:val="-105"/>
                              <w:marTop w:val="0"/>
                              <w:marBottom w:val="0"/>
                              <w:divBdr>
                                <w:top w:val="none" w:sz="0" w:space="0" w:color="auto"/>
                                <w:left w:val="none" w:sz="0" w:space="0" w:color="auto"/>
                                <w:bottom w:val="none" w:sz="0" w:space="0" w:color="auto"/>
                                <w:right w:val="none" w:sz="0" w:space="0" w:color="auto"/>
                              </w:divBdr>
                              <w:divsChild>
                                <w:div w:id="1134712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18333238">
                      <w:marLeft w:val="0"/>
                      <w:marRight w:val="0"/>
                      <w:marTop w:val="0"/>
                      <w:marBottom w:val="0"/>
                      <w:divBdr>
                        <w:top w:val="none" w:sz="0" w:space="0" w:color="auto"/>
                        <w:left w:val="none" w:sz="0" w:space="0" w:color="auto"/>
                        <w:bottom w:val="none" w:sz="0" w:space="0" w:color="auto"/>
                        <w:right w:val="none" w:sz="0" w:space="0" w:color="auto"/>
                      </w:divBdr>
                      <w:divsChild>
                        <w:div w:id="726299618">
                          <w:marLeft w:val="0"/>
                          <w:marRight w:val="0"/>
                          <w:marTop w:val="0"/>
                          <w:marBottom w:val="0"/>
                          <w:divBdr>
                            <w:top w:val="none" w:sz="0" w:space="0" w:color="auto"/>
                            <w:left w:val="none" w:sz="0" w:space="0" w:color="auto"/>
                            <w:bottom w:val="none" w:sz="0" w:space="0" w:color="auto"/>
                            <w:right w:val="none" w:sz="0" w:space="0" w:color="auto"/>
                          </w:divBdr>
                          <w:divsChild>
                            <w:div w:id="16665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1734">
          <w:marLeft w:val="0"/>
          <w:marRight w:val="0"/>
          <w:marTop w:val="0"/>
          <w:marBottom w:val="0"/>
          <w:divBdr>
            <w:top w:val="none" w:sz="0" w:space="0" w:color="auto"/>
            <w:left w:val="none" w:sz="0" w:space="0" w:color="auto"/>
            <w:bottom w:val="none" w:sz="0" w:space="0" w:color="auto"/>
            <w:right w:val="none" w:sz="0" w:space="0" w:color="auto"/>
          </w:divBdr>
          <w:divsChild>
            <w:div w:id="910505087">
              <w:marLeft w:val="0"/>
              <w:marRight w:val="0"/>
              <w:marTop w:val="0"/>
              <w:marBottom w:val="0"/>
              <w:divBdr>
                <w:top w:val="none" w:sz="0" w:space="0" w:color="auto"/>
                <w:left w:val="none" w:sz="0" w:space="0" w:color="auto"/>
                <w:bottom w:val="none" w:sz="0" w:space="0" w:color="auto"/>
                <w:right w:val="none" w:sz="0" w:space="0" w:color="auto"/>
              </w:divBdr>
              <w:divsChild>
                <w:div w:id="314457941">
                  <w:marLeft w:val="0"/>
                  <w:marRight w:val="0"/>
                  <w:marTop w:val="0"/>
                  <w:marBottom w:val="0"/>
                  <w:divBdr>
                    <w:top w:val="none" w:sz="0" w:space="0" w:color="auto"/>
                    <w:left w:val="none" w:sz="0" w:space="0" w:color="auto"/>
                    <w:bottom w:val="none" w:sz="0" w:space="0" w:color="auto"/>
                    <w:right w:val="none" w:sz="0" w:space="0" w:color="auto"/>
                  </w:divBdr>
                  <w:divsChild>
                    <w:div w:id="621690341">
                      <w:marLeft w:val="0"/>
                      <w:marRight w:val="0"/>
                      <w:marTop w:val="0"/>
                      <w:marBottom w:val="0"/>
                      <w:divBdr>
                        <w:top w:val="none" w:sz="0" w:space="0" w:color="auto"/>
                        <w:left w:val="none" w:sz="0" w:space="0" w:color="auto"/>
                        <w:bottom w:val="none" w:sz="0" w:space="0" w:color="auto"/>
                        <w:right w:val="none" w:sz="0" w:space="0" w:color="auto"/>
                      </w:divBdr>
                      <w:divsChild>
                        <w:div w:id="1801991116">
                          <w:marLeft w:val="0"/>
                          <w:marRight w:val="0"/>
                          <w:marTop w:val="0"/>
                          <w:marBottom w:val="0"/>
                          <w:divBdr>
                            <w:top w:val="none" w:sz="0" w:space="0" w:color="auto"/>
                            <w:left w:val="none" w:sz="0" w:space="0" w:color="auto"/>
                            <w:bottom w:val="none" w:sz="0" w:space="0" w:color="auto"/>
                            <w:right w:val="none" w:sz="0" w:space="0" w:color="auto"/>
                          </w:divBdr>
                          <w:divsChild>
                            <w:div w:id="1068963461">
                              <w:marLeft w:val="0"/>
                              <w:marRight w:val="0"/>
                              <w:marTop w:val="0"/>
                              <w:marBottom w:val="0"/>
                              <w:divBdr>
                                <w:top w:val="none" w:sz="0" w:space="0" w:color="auto"/>
                                <w:left w:val="none" w:sz="0" w:space="0" w:color="auto"/>
                                <w:bottom w:val="none" w:sz="0" w:space="0" w:color="auto"/>
                                <w:right w:val="none" w:sz="0" w:space="0" w:color="auto"/>
                              </w:divBdr>
                            </w:div>
                          </w:divsChild>
                        </w:div>
                        <w:div w:id="1241677437">
                          <w:marLeft w:val="0"/>
                          <w:marRight w:val="0"/>
                          <w:marTop w:val="0"/>
                          <w:marBottom w:val="0"/>
                          <w:divBdr>
                            <w:top w:val="none" w:sz="0" w:space="0" w:color="auto"/>
                            <w:left w:val="none" w:sz="0" w:space="0" w:color="auto"/>
                            <w:bottom w:val="none" w:sz="0" w:space="0" w:color="auto"/>
                            <w:right w:val="none" w:sz="0" w:space="0" w:color="auto"/>
                          </w:divBdr>
                          <w:divsChild>
                            <w:div w:id="742681939">
                              <w:marLeft w:val="0"/>
                              <w:marRight w:val="0"/>
                              <w:marTop w:val="0"/>
                              <w:marBottom w:val="0"/>
                              <w:divBdr>
                                <w:top w:val="none" w:sz="0" w:space="0" w:color="auto"/>
                                <w:left w:val="none" w:sz="0" w:space="0" w:color="auto"/>
                                <w:bottom w:val="none" w:sz="0" w:space="0" w:color="auto"/>
                                <w:right w:val="none" w:sz="0" w:space="0" w:color="auto"/>
                              </w:divBdr>
                            </w:div>
                            <w:div w:id="1506163451">
                              <w:marLeft w:val="180"/>
                              <w:marRight w:val="0"/>
                              <w:marTop w:val="0"/>
                              <w:marBottom w:val="0"/>
                              <w:divBdr>
                                <w:top w:val="none" w:sz="0" w:space="0" w:color="auto"/>
                                <w:left w:val="none" w:sz="0" w:space="0" w:color="auto"/>
                                <w:bottom w:val="none" w:sz="0" w:space="0" w:color="auto"/>
                                <w:right w:val="none" w:sz="0" w:space="0" w:color="auto"/>
                              </w:divBdr>
                              <w:divsChild>
                                <w:div w:id="548879245">
                                  <w:marLeft w:val="0"/>
                                  <w:marRight w:val="0"/>
                                  <w:marTop w:val="0"/>
                                  <w:marBottom w:val="0"/>
                                  <w:divBdr>
                                    <w:top w:val="none" w:sz="0" w:space="0" w:color="auto"/>
                                    <w:left w:val="none" w:sz="0" w:space="0" w:color="auto"/>
                                    <w:bottom w:val="none" w:sz="0" w:space="0" w:color="auto"/>
                                    <w:right w:val="none" w:sz="0" w:space="0" w:color="auto"/>
                                  </w:divBdr>
                                </w:div>
                                <w:div w:id="421146756">
                                  <w:marLeft w:val="0"/>
                                  <w:marRight w:val="0"/>
                                  <w:marTop w:val="0"/>
                                  <w:marBottom w:val="0"/>
                                  <w:divBdr>
                                    <w:top w:val="none" w:sz="0" w:space="0" w:color="auto"/>
                                    <w:left w:val="none" w:sz="0" w:space="0" w:color="auto"/>
                                    <w:bottom w:val="none" w:sz="0" w:space="0" w:color="auto"/>
                                    <w:right w:val="none" w:sz="0" w:space="0" w:color="auto"/>
                                  </w:divBdr>
                                </w:div>
                                <w:div w:id="16193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topic/london-international-mime-festival" TargetMode="External"/><Relationship Id="rId3" Type="http://schemas.openxmlformats.org/officeDocument/2006/relationships/settings" Target="settings.xml"/><Relationship Id="rId7" Type="http://schemas.openxmlformats.org/officeDocument/2006/relationships/hyperlink" Target="https://www.independent.co.uk/topic/peeping-t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dependent.co.uk/arts-entertainment/theatre-dance/reviews/peeping-tom-child-kind-london-international-mime-festival-gabriela-carrizo-a9298231.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503</Words>
  <Characters>2767</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Scharlaken</dc:creator>
  <cp:keywords/>
  <dc:description/>
  <cp:lastModifiedBy>Tine Scharlaken</cp:lastModifiedBy>
  <cp:revision>3</cp:revision>
  <dcterms:created xsi:type="dcterms:W3CDTF">2020-01-23T14:32:00Z</dcterms:created>
  <dcterms:modified xsi:type="dcterms:W3CDTF">2020-01-23T14:35:00Z</dcterms:modified>
</cp:coreProperties>
</file>